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795" w:rsidRDefault="00E12795" w:rsidP="00E12795">
      <w:pPr>
        <w:pStyle w:val="NoSpacing"/>
        <w:rPr>
          <w:rFonts w:ascii="Comic Sans MS" w:hAnsi="Comic Sans MS"/>
          <w:b/>
        </w:rPr>
      </w:pPr>
      <w:r w:rsidRPr="00E61551">
        <w:rPr>
          <w:rFonts w:ascii="Comic Sans MS" w:hAnsi="Comic Sans MS"/>
          <w:b/>
        </w:rPr>
        <w:t>Alderman Payne Primary Reading Records</w:t>
      </w:r>
    </w:p>
    <w:tbl>
      <w:tblPr>
        <w:tblStyle w:val="TableGrid"/>
        <w:tblpPr w:leftFromText="180" w:rightFromText="180" w:vertAnchor="page" w:horzAnchor="margin" w:tblpY="1162"/>
        <w:tblW w:w="10467" w:type="dxa"/>
        <w:tblLook w:val="04A0" w:firstRow="1" w:lastRow="0" w:firstColumn="1" w:lastColumn="0" w:noHBand="0" w:noVBand="1"/>
      </w:tblPr>
      <w:tblGrid>
        <w:gridCol w:w="562"/>
        <w:gridCol w:w="4111"/>
        <w:gridCol w:w="992"/>
        <w:gridCol w:w="567"/>
        <w:gridCol w:w="4235"/>
      </w:tblGrid>
      <w:tr w:rsidR="00312592" w:rsidRPr="006E3AA4" w:rsidTr="00312592">
        <w:tc>
          <w:tcPr>
            <w:tcW w:w="4673" w:type="dxa"/>
            <w:gridSpan w:val="2"/>
          </w:tcPr>
          <w:p w:rsidR="00312592" w:rsidRPr="005A2FC3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bookmarkEnd w:id="0"/>
            <w:r w:rsidRPr="005A2FC3">
              <w:rPr>
                <w:rFonts w:ascii="Comic Sans MS" w:hAnsi="Comic Sans MS"/>
                <w:b/>
                <w:sz w:val="16"/>
                <w:szCs w:val="16"/>
              </w:rPr>
              <w:t>National Curriculum Year 2</w:t>
            </w:r>
          </w:p>
          <w:p w:rsidR="00312592" w:rsidRPr="005A2FC3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5A2FC3">
              <w:rPr>
                <w:rFonts w:ascii="Comic Sans MS" w:hAnsi="Comic Sans MS"/>
                <w:b/>
                <w:sz w:val="16"/>
                <w:szCs w:val="16"/>
              </w:rPr>
              <w:t>Guided Reading Questions</w:t>
            </w:r>
          </w:p>
          <w:p w:rsidR="00312592" w:rsidRPr="00E61551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</w:rPr>
            </w:pPr>
            <w:r w:rsidRPr="005A2FC3">
              <w:rPr>
                <w:rFonts w:ascii="Comic Sans MS" w:hAnsi="Comic Sans MS"/>
                <w:b/>
                <w:sz w:val="16"/>
                <w:szCs w:val="16"/>
              </w:rPr>
              <w:t>Group Name:</w:t>
            </w:r>
          </w:p>
        </w:tc>
        <w:tc>
          <w:tcPr>
            <w:tcW w:w="5794" w:type="dxa"/>
            <w:gridSpan w:val="3"/>
          </w:tcPr>
          <w:p w:rsidR="00312592" w:rsidRDefault="00312592" w:rsidP="0031259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Children’s Names:</w:t>
            </w:r>
          </w:p>
          <w:p w:rsidR="00312592" w:rsidRDefault="00312592" w:rsidP="00312592">
            <w:pPr>
              <w:pStyle w:val="NoSpacing"/>
              <w:rPr>
                <w:rFonts w:ascii="Comic Sans MS" w:hAnsi="Comic Sans MS"/>
              </w:rPr>
            </w:pPr>
          </w:p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</w:tr>
      <w:tr w:rsidR="00312592" w:rsidRPr="006E3AA4" w:rsidTr="00312592">
        <w:tc>
          <w:tcPr>
            <w:tcW w:w="10467" w:type="dxa"/>
            <w:gridSpan w:val="5"/>
            <w:shd w:val="clear" w:color="auto" w:fill="92CDDC" w:themeFill="accent5" w:themeFillTint="99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5A2FC3">
              <w:rPr>
                <w:rFonts w:ascii="Comic Sans MS" w:hAnsi="Comic Sans MS"/>
                <w:b/>
                <w:sz w:val="16"/>
                <w:szCs w:val="16"/>
              </w:rPr>
              <w:t xml:space="preserve">Word Reading </w:t>
            </w:r>
            <w:r w:rsidRPr="005A2FC3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</w:tc>
      </w:tr>
      <w:tr w:rsidR="00312592" w:rsidRPr="006E3AA4" w:rsidTr="00312592">
        <w:tc>
          <w:tcPr>
            <w:tcW w:w="4673" w:type="dxa"/>
            <w:gridSpan w:val="2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apply phonic knowledge and skills to decode words</w:t>
            </w:r>
          </w:p>
        </w:tc>
        <w:tc>
          <w:tcPr>
            <w:tcW w:w="5794" w:type="dxa"/>
            <w:gridSpan w:val="3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read further common exception words, noting unusual correspondences between spelling and sound</w:t>
            </w:r>
          </w:p>
        </w:tc>
      </w:tr>
      <w:tr w:rsidR="00312592" w:rsidRPr="006E3AA4" w:rsidTr="00312592">
        <w:tc>
          <w:tcPr>
            <w:tcW w:w="4673" w:type="dxa"/>
            <w:gridSpan w:val="2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read accurately by blending the sounds in words, especially alternative sounds for graphemes</w:t>
            </w:r>
          </w:p>
        </w:tc>
        <w:tc>
          <w:tcPr>
            <w:tcW w:w="5794" w:type="dxa"/>
            <w:gridSpan w:val="3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read most words quickly and accurately, when they have been frequently encountered</w:t>
            </w:r>
          </w:p>
        </w:tc>
      </w:tr>
      <w:tr w:rsidR="00312592" w:rsidRPr="006E3AA4" w:rsidTr="00312592">
        <w:tc>
          <w:tcPr>
            <w:tcW w:w="4673" w:type="dxa"/>
            <w:gridSpan w:val="2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read accurately words of two or more syllables</w:t>
            </w:r>
          </w:p>
        </w:tc>
        <w:tc>
          <w:tcPr>
            <w:tcW w:w="5794" w:type="dxa"/>
            <w:gridSpan w:val="3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re-read books to build up their fluency and confidence in word reading</w:t>
            </w:r>
          </w:p>
        </w:tc>
      </w:tr>
      <w:tr w:rsidR="00312592" w:rsidRPr="006E3AA4" w:rsidTr="00312592">
        <w:tc>
          <w:tcPr>
            <w:tcW w:w="4673" w:type="dxa"/>
            <w:gridSpan w:val="2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5A2FC3">
              <w:rPr>
                <w:rFonts w:ascii="Comic Sans MS" w:hAnsi="Comic Sans MS"/>
                <w:sz w:val="16"/>
                <w:szCs w:val="16"/>
              </w:rPr>
              <w:t>read words containing common suffixes</w:t>
            </w:r>
          </w:p>
        </w:tc>
        <w:tc>
          <w:tcPr>
            <w:tcW w:w="5794" w:type="dxa"/>
            <w:gridSpan w:val="3"/>
          </w:tcPr>
          <w:p w:rsidR="00312592" w:rsidRPr="005A2FC3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12592" w:rsidRPr="006E3AA4" w:rsidTr="00312592">
        <w:tc>
          <w:tcPr>
            <w:tcW w:w="5665" w:type="dxa"/>
            <w:gridSpan w:val="3"/>
            <w:shd w:val="clear" w:color="auto" w:fill="92CDDC" w:themeFill="accent5" w:themeFillTint="99"/>
          </w:tcPr>
          <w:p w:rsidR="00312592" w:rsidRPr="0017212F" w:rsidRDefault="00312592" w:rsidP="00312592">
            <w:pPr>
              <w:pStyle w:val="NoSpacing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Reading Comprehension </w:t>
            </w:r>
            <w:r w:rsidRPr="00493DE8">
              <w:rPr>
                <w:rFonts w:ascii="Comic Sans MS" w:hAnsi="Comic Sans MS"/>
                <w:sz w:val="20"/>
                <w:szCs w:val="20"/>
              </w:rPr>
              <w:t>Pupils should be taught to:</w:t>
            </w:r>
          </w:p>
        </w:tc>
        <w:tc>
          <w:tcPr>
            <w:tcW w:w="4802" w:type="dxa"/>
            <w:gridSpan w:val="2"/>
            <w:shd w:val="clear" w:color="auto" w:fill="92CDDC" w:themeFill="accent5" w:themeFillTint="99"/>
          </w:tcPr>
          <w:p w:rsidR="00312592" w:rsidRPr="0017212F" w:rsidRDefault="00312592" w:rsidP="00312592">
            <w:pPr>
              <w:pStyle w:val="NoSpacing"/>
              <w:rPr>
                <w:rFonts w:ascii="Comic Sans MS" w:hAnsi="Comic Sans MS"/>
                <w:b/>
              </w:rPr>
            </w:pPr>
          </w:p>
        </w:tc>
      </w:tr>
      <w:tr w:rsidR="00312592" w:rsidRPr="006E3AA4" w:rsidTr="00312592">
        <w:trPr>
          <w:trHeight w:val="1148"/>
        </w:trPr>
        <w:tc>
          <w:tcPr>
            <w:tcW w:w="562" w:type="dxa"/>
            <w:vMerge w:val="restart"/>
            <w:shd w:val="clear" w:color="auto" w:fill="00B050"/>
            <w:textDirection w:val="btLr"/>
          </w:tcPr>
          <w:p w:rsidR="00312592" w:rsidRPr="00171A03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71A03">
              <w:rPr>
                <w:rFonts w:ascii="Comic Sans MS" w:hAnsi="Comic Sans MS"/>
                <w:b/>
                <w:sz w:val="20"/>
                <w:szCs w:val="20"/>
              </w:rPr>
              <w:t>develop pleasure in reading, motivation to read, vocabulary and understanding by:</w:t>
            </w:r>
          </w:p>
        </w:tc>
        <w:tc>
          <w:tcPr>
            <w:tcW w:w="5103" w:type="dxa"/>
            <w:gridSpan w:val="2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...listening to, discussing and expressing views about a wide range of contemporary and classic poetry, stories and non-fiction texts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was your favourite part of this book?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a page in the story/a part of the poem that you didn't like?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choose a character from the story that interests you, and say why?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made you choose this book? What sort of book is this, and how can you tell?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is the author's view of this subject/events in this story? How can you tell?</w:t>
            </w:r>
          </w:p>
        </w:tc>
        <w:tc>
          <w:tcPr>
            <w:tcW w:w="567" w:type="dxa"/>
            <w:vMerge w:val="restart"/>
            <w:shd w:val="clear" w:color="auto" w:fill="F79646" w:themeFill="accent6"/>
            <w:textDirection w:val="btLr"/>
          </w:tcPr>
          <w:p w:rsidR="00312592" w:rsidRPr="00337524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31AB2">
              <w:rPr>
                <w:rFonts w:ascii="Comic Sans MS" w:hAnsi="Comic Sans MS"/>
                <w:b/>
                <w:sz w:val="16"/>
                <w:szCs w:val="16"/>
              </w:rPr>
              <w:t>understand both the books they read accurately and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431AB2">
              <w:rPr>
                <w:rFonts w:ascii="Comic Sans MS" w:hAnsi="Comic Sans MS"/>
                <w:b/>
                <w:sz w:val="16"/>
                <w:szCs w:val="16"/>
              </w:rPr>
              <w:t>fluently and those they listen to by:</w:t>
            </w:r>
          </w:p>
        </w:tc>
        <w:tc>
          <w:tcPr>
            <w:tcW w:w="4235" w:type="dxa"/>
          </w:tcPr>
          <w:p w:rsidR="00312592" w:rsidRPr="00173066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173066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...drawing on what they already know or on background information and</w:t>
            </w:r>
          </w:p>
          <w:p w:rsidR="00312592" w:rsidRPr="00173066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173066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vocabulary provided by the teacher</w:t>
            </w:r>
          </w:p>
          <w:p w:rsidR="00312592" w:rsidRPr="00173066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173066">
              <w:rPr>
                <w:rFonts w:ascii="Comic Sans MS" w:hAnsi="Comic Sans MS"/>
                <w:sz w:val="16"/>
                <w:szCs w:val="16"/>
              </w:rPr>
              <w:t>What do you already know about this topic?</w:t>
            </w:r>
          </w:p>
          <w:p w:rsidR="00312592" w:rsidRPr="006E3AA4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</w:rPr>
            </w:pPr>
            <w:r w:rsidRPr="00173066">
              <w:rPr>
                <w:rFonts w:ascii="Comic Sans MS" w:hAnsi="Comic Sans MS"/>
                <w:sz w:val="16"/>
                <w:szCs w:val="16"/>
              </w:rPr>
              <w:t>Have you ever been in a similar situation? What happened? How did you feel/behave?</w:t>
            </w:r>
          </w:p>
        </w:tc>
      </w:tr>
      <w:tr w:rsidR="00312592" w:rsidRPr="006E3AA4" w:rsidTr="00312592">
        <w:trPr>
          <w:trHeight w:val="939"/>
        </w:trPr>
        <w:tc>
          <w:tcPr>
            <w:tcW w:w="562" w:type="dxa"/>
            <w:vMerge/>
            <w:shd w:val="clear" w:color="auto" w:fill="00B050"/>
            <w:textDirection w:val="btLr"/>
          </w:tcPr>
          <w:p w:rsidR="00312592" w:rsidRPr="00171A03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vMerge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</w:p>
        </w:tc>
        <w:tc>
          <w:tcPr>
            <w:tcW w:w="567" w:type="dxa"/>
            <w:vMerge/>
            <w:shd w:val="clear" w:color="auto" w:fill="F79646" w:themeFill="accent6"/>
            <w:textDirection w:val="btLr"/>
          </w:tcPr>
          <w:p w:rsidR="00312592" w:rsidRPr="00431AB2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235" w:type="dxa"/>
            <w:vMerge w:val="restart"/>
          </w:tcPr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BF6966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...checking that the text makes sense to them as they read, and correcting</w:t>
            </w:r>
          </w:p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BF6966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mistakes</w:t>
            </w:r>
          </w:p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BF6966">
              <w:rPr>
                <w:rFonts w:ascii="Comic Sans MS" w:hAnsi="Comic Sans MS"/>
                <w:sz w:val="16"/>
                <w:szCs w:val="16"/>
              </w:rPr>
              <w:t>Did that make sense? Can you work out what this (unfami</w:t>
            </w:r>
            <w:r>
              <w:rPr>
                <w:rFonts w:ascii="Comic Sans MS" w:hAnsi="Comic Sans MS"/>
                <w:sz w:val="16"/>
                <w:szCs w:val="16"/>
              </w:rPr>
              <w:t xml:space="preserve">liar) word means by reading the </w:t>
            </w:r>
            <w:r w:rsidRPr="00BF6966">
              <w:rPr>
                <w:rFonts w:ascii="Comic Sans MS" w:hAnsi="Comic Sans MS"/>
                <w:sz w:val="16"/>
                <w:szCs w:val="16"/>
              </w:rPr>
              <w:t>words around it?</w:t>
            </w:r>
          </w:p>
          <w:p w:rsidR="00312592" w:rsidRPr="00173066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BF6966">
              <w:rPr>
                <w:rFonts w:ascii="Comic Sans MS" w:hAnsi="Comic Sans MS"/>
                <w:sz w:val="16"/>
                <w:szCs w:val="16"/>
              </w:rPr>
              <w:t>How does punctuation help you to read for sense?</w:t>
            </w:r>
          </w:p>
        </w:tc>
      </w:tr>
      <w:tr w:rsidR="00312592" w:rsidRPr="006E3AA4" w:rsidTr="00312592">
        <w:trPr>
          <w:trHeight w:val="710"/>
        </w:trPr>
        <w:tc>
          <w:tcPr>
            <w:tcW w:w="562" w:type="dxa"/>
            <w:vMerge/>
            <w:shd w:val="clear" w:color="auto" w:fill="00B050"/>
            <w:textDirection w:val="btLr"/>
          </w:tcPr>
          <w:p w:rsidR="00312592" w:rsidRPr="00171A03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...discussing the sequence of events in books and how information is linked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is the main event in this story?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was happening at the beginning of the story?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words which tell you the order things happened in?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think of another way to begin this story?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Were you surprised by the ending? Is it what you expected?</w:t>
            </w:r>
          </w:p>
        </w:tc>
        <w:tc>
          <w:tcPr>
            <w:tcW w:w="567" w:type="dxa"/>
            <w:vMerge/>
            <w:shd w:val="clear" w:color="auto" w:fill="F79646" w:themeFill="accent6"/>
            <w:textDirection w:val="btLr"/>
          </w:tcPr>
          <w:p w:rsidR="00312592" w:rsidRPr="00431AB2" w:rsidRDefault="00312592" w:rsidP="00312592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235" w:type="dxa"/>
            <w:vMerge/>
          </w:tcPr>
          <w:p w:rsidR="00312592" w:rsidRPr="00173066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</w:p>
        </w:tc>
      </w:tr>
      <w:tr w:rsidR="00312592" w:rsidRPr="006E3AA4" w:rsidTr="00312592">
        <w:trPr>
          <w:trHeight w:val="307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  <w:vMerge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67" w:type="dxa"/>
            <w:vMerge/>
            <w:shd w:val="clear" w:color="auto" w:fill="F79646" w:themeFill="accent6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 w:val="restart"/>
          </w:tcPr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BF6966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..making inferences on the basis of what is being said and done</w:t>
            </w:r>
          </w:p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BF6966">
              <w:rPr>
                <w:rFonts w:ascii="Comic Sans MS" w:hAnsi="Comic Sans MS"/>
                <w:sz w:val="16"/>
                <w:szCs w:val="16"/>
              </w:rPr>
              <w:t>Why did (a character) behave in this way?</w:t>
            </w:r>
          </w:p>
          <w:p w:rsidR="00312592" w:rsidRPr="00BF6966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BF6966">
              <w:rPr>
                <w:rFonts w:ascii="Comic Sans MS" w:hAnsi="Comic Sans MS"/>
                <w:sz w:val="16"/>
                <w:szCs w:val="16"/>
              </w:rPr>
              <w:t>Can you choose a character from the story that interests you and say why?</w:t>
            </w:r>
          </w:p>
          <w:p w:rsidR="00312592" w:rsidRPr="00A96A30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BF6966">
              <w:rPr>
                <w:rFonts w:ascii="Comic Sans MS" w:hAnsi="Comic Sans MS"/>
                <w:sz w:val="16"/>
                <w:szCs w:val="16"/>
              </w:rPr>
              <w:t>How does the character feel at this point in the story? Can</w:t>
            </w:r>
            <w:r>
              <w:rPr>
                <w:rFonts w:ascii="Comic Sans MS" w:hAnsi="Comic Sans MS"/>
                <w:sz w:val="16"/>
                <w:szCs w:val="16"/>
              </w:rPr>
              <w:t xml:space="preserve"> you find clues in the text and </w:t>
            </w:r>
            <w:r w:rsidRPr="00BF6966">
              <w:rPr>
                <w:rFonts w:ascii="Comic Sans MS" w:hAnsi="Comic Sans MS"/>
                <w:sz w:val="16"/>
                <w:szCs w:val="16"/>
              </w:rPr>
              <w:t>illustrations to show me why you think this?</w:t>
            </w:r>
          </w:p>
        </w:tc>
      </w:tr>
      <w:tr w:rsidR="00312592" w:rsidRPr="006E3AA4" w:rsidTr="00312592"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...becoming increasingly familiar with and retelling a wider range of stories, fairy stories and traditional tales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happened in the story?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Who do you think is telling this story?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choose part of the story to retell to your friend/group?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How can you use your voice to make your story interesting?</w:t>
            </w:r>
          </w:p>
        </w:tc>
        <w:tc>
          <w:tcPr>
            <w:tcW w:w="567" w:type="dxa"/>
            <w:vMerge/>
            <w:shd w:val="clear" w:color="auto" w:fill="F79646" w:themeFill="accent6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/>
          </w:tcPr>
          <w:p w:rsidR="00312592" w:rsidRPr="00A96A30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12592" w:rsidRPr="006E3AA4" w:rsidTr="00312592">
        <w:trPr>
          <w:trHeight w:val="938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...being introduced to non-fiction books that are structured in different ways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How is this book organised? Does the genre (fiction/non-fiction) affect how the author presents the text?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is the theme of this book?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Has the author put certain words in bold or in italics? Why do you think they have done this?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the contents/index/glossary? Why does the author include these?</w:t>
            </w:r>
          </w:p>
        </w:tc>
        <w:tc>
          <w:tcPr>
            <w:tcW w:w="567" w:type="dxa"/>
            <w:vMerge/>
            <w:shd w:val="clear" w:color="auto" w:fill="F79646" w:themeFill="accent6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</w:tcPr>
          <w:p w:rsidR="00312592" w:rsidRPr="00431AB2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431AB2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...predicting what might happen on the basis of what has been read so far</w:t>
            </w:r>
          </w:p>
          <w:p w:rsidR="00312592" w:rsidRPr="00431AB2" w:rsidRDefault="00312592" w:rsidP="0031259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431AB2">
              <w:rPr>
                <w:rFonts w:ascii="Comic Sans MS" w:hAnsi="Comic Sans MS"/>
                <w:sz w:val="16"/>
                <w:szCs w:val="16"/>
              </w:rPr>
              <w:t>Based on the cover/this chapter/section, what do you thin</w:t>
            </w:r>
            <w:r>
              <w:rPr>
                <w:rFonts w:ascii="Comic Sans MS" w:hAnsi="Comic Sans MS"/>
                <w:sz w:val="16"/>
                <w:szCs w:val="16"/>
              </w:rPr>
              <w:t xml:space="preserve">k the book/next section will be </w:t>
            </w:r>
            <w:r w:rsidRPr="00431AB2">
              <w:rPr>
                <w:rFonts w:ascii="Comic Sans MS" w:hAnsi="Comic Sans MS"/>
                <w:sz w:val="16"/>
                <w:szCs w:val="16"/>
              </w:rPr>
              <w:t>about?</w:t>
            </w:r>
          </w:p>
          <w:p w:rsidR="00312592" w:rsidRPr="00493DE8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431AB2">
              <w:rPr>
                <w:rFonts w:ascii="Comic Sans MS" w:hAnsi="Comic Sans MS"/>
                <w:sz w:val="16"/>
                <w:szCs w:val="16"/>
              </w:rPr>
              <w:t>Using role play, can you act out what you think might happen?</w:t>
            </w:r>
          </w:p>
        </w:tc>
      </w:tr>
      <w:tr w:rsidR="00312592" w:rsidRPr="006E3AA4" w:rsidTr="00312592">
        <w:trPr>
          <w:trHeight w:val="599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  <w:vMerge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</w:p>
        </w:tc>
        <w:tc>
          <w:tcPr>
            <w:tcW w:w="567" w:type="dxa"/>
            <w:vMerge/>
            <w:shd w:val="clear" w:color="auto" w:fill="F79646" w:themeFill="accent6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...discussing their favourite words and phrases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any amazing adjectives?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a powerful verb? Why has the author chosen this verb?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find a description of (a character/setting) that you particularly like? Why do you like it?</w:t>
            </w:r>
          </w:p>
          <w:p w:rsidR="00312592" w:rsidRPr="00431AB2" w:rsidRDefault="00312592" w:rsidP="00312592">
            <w:pPr>
              <w:pStyle w:val="NoSpacing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</w:p>
        </w:tc>
      </w:tr>
      <w:tr w:rsidR="00312592" w:rsidRPr="006E3AA4" w:rsidTr="00312592">
        <w:trPr>
          <w:trHeight w:val="677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...recognising simple recurring language in stories and poetry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recognise any patterns in the way words are used in the text?</w:t>
            </w:r>
          </w:p>
          <w:p w:rsidR="00312592" w:rsidRPr="003F2FDF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How do stories often begin? Can you think of a different way to begin this story/section?</w:t>
            </w:r>
          </w:p>
        </w:tc>
        <w:tc>
          <w:tcPr>
            <w:tcW w:w="567" w:type="dxa"/>
            <w:vMerge w:val="restart"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312592" w:rsidRPr="006E3AA4" w:rsidTr="00312592">
        <w:trPr>
          <w:trHeight w:val="307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  <w:vMerge/>
          </w:tcPr>
          <w:p w:rsidR="00312592" w:rsidRPr="003F2FDF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67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 w:val="restart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...continuing to build up a repertoire of poems learnt by heart, reciting some with appropriate intonation to make meaning clear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join in and remember this poem?</w:t>
            </w:r>
          </w:p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How can you use your voice to make the meaning clear? Can you use volume and tone to help?</w:t>
            </w:r>
          </w:p>
        </w:tc>
      </w:tr>
      <w:tr w:rsidR="00312592" w:rsidRPr="006E3AA4" w:rsidTr="00312592">
        <w:trPr>
          <w:trHeight w:val="1077"/>
        </w:trPr>
        <w:tc>
          <w:tcPr>
            <w:tcW w:w="562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...discussing and clarifying word meanings, linking new meaning to those already known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Is this like any other word you know?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Does it sound the same? Does it mean the same?</w:t>
            </w:r>
          </w:p>
        </w:tc>
        <w:tc>
          <w:tcPr>
            <w:tcW w:w="567" w:type="dxa"/>
            <w:vMerge/>
            <w:shd w:val="clear" w:color="auto" w:fill="00B05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  <w:vMerge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</w:tr>
      <w:tr w:rsidR="00312592" w:rsidRPr="006E3AA4" w:rsidTr="00312592">
        <w:trPr>
          <w:trHeight w:val="527"/>
        </w:trPr>
        <w:tc>
          <w:tcPr>
            <w:tcW w:w="5665" w:type="dxa"/>
            <w:gridSpan w:val="3"/>
            <w:shd w:val="clear" w:color="auto" w:fill="FFC000"/>
          </w:tcPr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b/>
                <w:sz w:val="15"/>
                <w:szCs w:val="15"/>
              </w:rPr>
              <w:t>participate in discussion about what is read to them, taking turns and listening to what others say</w:t>
            </w:r>
          </w:p>
        </w:tc>
        <w:tc>
          <w:tcPr>
            <w:tcW w:w="4802" w:type="dxa"/>
            <w:gridSpan w:val="2"/>
            <w:shd w:val="clear" w:color="auto" w:fill="B2A1C7" w:themeFill="accent4" w:themeFillTint="99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  <w:r w:rsidRPr="003F2FDF">
              <w:rPr>
                <w:rFonts w:ascii="Comic Sans MS" w:hAnsi="Comic Sans MS"/>
                <w:b/>
                <w:sz w:val="15"/>
                <w:szCs w:val="15"/>
              </w:rPr>
              <w:t>explain clearly their understanding of what is read to them</w:t>
            </w:r>
          </w:p>
        </w:tc>
      </w:tr>
      <w:tr w:rsidR="00312592" w:rsidRPr="006E3AA4" w:rsidTr="00312592">
        <w:trPr>
          <w:trHeight w:val="691"/>
        </w:trPr>
        <w:tc>
          <w:tcPr>
            <w:tcW w:w="562" w:type="dxa"/>
            <w:shd w:val="clear" w:color="auto" w:fill="FFC000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103" w:type="dxa"/>
            <w:gridSpan w:val="2"/>
          </w:tcPr>
          <w:p w:rsidR="00312592" w:rsidRPr="003F2FDF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do you think about (an event in the text)?</w:t>
            </w:r>
          </w:p>
          <w:p w:rsidR="00312592" w:rsidRPr="003F2FDF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Do you agree with the rest of the group?</w:t>
            </w:r>
          </w:p>
          <w:p w:rsidR="00312592" w:rsidRPr="003F2FDF" w:rsidRDefault="00312592" w:rsidP="00312592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After discussing (an event) with the group, have you changed your mind?</w:t>
            </w:r>
          </w:p>
        </w:tc>
        <w:tc>
          <w:tcPr>
            <w:tcW w:w="567" w:type="dxa"/>
            <w:shd w:val="clear" w:color="auto" w:fill="B2A1C7" w:themeFill="accent4" w:themeFillTint="99"/>
          </w:tcPr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235" w:type="dxa"/>
          </w:tcPr>
          <w:p w:rsidR="00312592" w:rsidRPr="003F2FDF" w:rsidRDefault="00312592" w:rsidP="00312592">
            <w:pPr>
              <w:pStyle w:val="NoSpacing"/>
              <w:spacing w:line="276" w:lineRule="auto"/>
              <w:rPr>
                <w:rFonts w:ascii="Comic Sans MS" w:hAnsi="Comic Sans MS"/>
                <w:sz w:val="15"/>
                <w:szCs w:val="15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Can you explain what you know about the text that I read to you?</w:t>
            </w:r>
          </w:p>
          <w:p w:rsidR="00312592" w:rsidRPr="006E3AA4" w:rsidRDefault="00312592" w:rsidP="00312592">
            <w:pPr>
              <w:pStyle w:val="NoSpacing"/>
              <w:rPr>
                <w:rFonts w:ascii="Comic Sans MS" w:hAnsi="Comic Sans MS"/>
              </w:rPr>
            </w:pPr>
            <w:r w:rsidRPr="003F2FDF">
              <w:rPr>
                <w:rFonts w:ascii="Comic Sans MS" w:hAnsi="Comic Sans MS"/>
                <w:sz w:val="15"/>
                <w:szCs w:val="15"/>
              </w:rPr>
              <w:t>What happened in the story?</w:t>
            </w:r>
          </w:p>
        </w:tc>
      </w:tr>
    </w:tbl>
    <w:p w:rsidR="00E12795" w:rsidRDefault="00E12795" w:rsidP="00E12795">
      <w:pPr>
        <w:pStyle w:val="NoSpacing"/>
        <w:rPr>
          <w:rFonts w:ascii="Comic Sans MS" w:hAnsi="Comic Sans MS"/>
          <w:b/>
        </w:rPr>
      </w:pPr>
    </w:p>
    <w:p w:rsidR="00CF66DD" w:rsidRDefault="00CF66DD"/>
    <w:sectPr w:rsidR="00CF66DD" w:rsidSect="00C12FA5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066" w:rsidRDefault="00173066" w:rsidP="00E12795">
      <w:pPr>
        <w:spacing w:after="0" w:line="240" w:lineRule="auto"/>
      </w:pPr>
      <w:r>
        <w:separator/>
      </w:r>
    </w:p>
  </w:endnote>
  <w:endnote w:type="continuationSeparator" w:id="0">
    <w:p w:rsidR="00173066" w:rsidRDefault="00173066" w:rsidP="00E12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66" w:rsidRPr="006437C8" w:rsidRDefault="00173066" w:rsidP="00C12FA5">
    <w:pPr>
      <w:pStyle w:val="Footer"/>
      <w:jc w:val="right"/>
      <w:rPr>
        <w:rFonts w:ascii="Comic Sans MS" w:hAnsi="Comic Sans MS"/>
      </w:rPr>
    </w:pPr>
    <w:r>
      <w:rPr>
        <w:rFonts w:ascii="Comic Sans MS" w:hAnsi="Comic Sans MS"/>
      </w:rPr>
      <w:t>Y2</w:t>
    </w:r>
  </w:p>
  <w:p w:rsidR="00173066" w:rsidRDefault="00173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066" w:rsidRDefault="00173066" w:rsidP="00E12795">
      <w:pPr>
        <w:spacing w:after="0" w:line="240" w:lineRule="auto"/>
      </w:pPr>
      <w:r>
        <w:separator/>
      </w:r>
    </w:p>
  </w:footnote>
  <w:footnote w:type="continuationSeparator" w:id="0">
    <w:p w:rsidR="00173066" w:rsidRDefault="00173066" w:rsidP="00E127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795"/>
    <w:rsid w:val="00173066"/>
    <w:rsid w:val="002D45BE"/>
    <w:rsid w:val="00312592"/>
    <w:rsid w:val="00337524"/>
    <w:rsid w:val="003F2FDF"/>
    <w:rsid w:val="00431AB2"/>
    <w:rsid w:val="005A2FC3"/>
    <w:rsid w:val="006B1183"/>
    <w:rsid w:val="00930EF1"/>
    <w:rsid w:val="00A04FA9"/>
    <w:rsid w:val="00BF6966"/>
    <w:rsid w:val="00C12FA5"/>
    <w:rsid w:val="00CD753E"/>
    <w:rsid w:val="00CF66DD"/>
    <w:rsid w:val="00E1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B1B27"/>
  <w15:docId w15:val="{630D2B78-4AF4-49B9-8F6A-A579E618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3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2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12795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12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795"/>
  </w:style>
  <w:style w:type="paragraph" w:styleId="Header">
    <w:name w:val="header"/>
    <w:basedOn w:val="Normal"/>
    <w:link w:val="HeaderChar"/>
    <w:uiPriority w:val="99"/>
    <w:unhideWhenUsed/>
    <w:rsid w:val="00E12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Alderman Payne School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Reynolds</dc:creator>
  <cp:lastModifiedBy>Sue Blyth</cp:lastModifiedBy>
  <cp:revision>5</cp:revision>
  <dcterms:created xsi:type="dcterms:W3CDTF">2017-09-25T15:43:00Z</dcterms:created>
  <dcterms:modified xsi:type="dcterms:W3CDTF">2022-04-20T13:34:00Z</dcterms:modified>
</cp:coreProperties>
</file>